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78" w:rsidRPr="00D57BBD" w:rsidRDefault="00407378" w:rsidP="004073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BBD">
        <w:rPr>
          <w:rFonts w:ascii="Times New Roman" w:hAnsi="Times New Roman" w:cs="Times New Roman"/>
          <w:b/>
          <w:sz w:val="24"/>
          <w:szCs w:val="24"/>
        </w:rPr>
        <w:t xml:space="preserve">Szeghalom Város Önkormányzat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57BBD"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407378" w:rsidRPr="00D57BBD" w:rsidRDefault="00B06E56" w:rsidP="004073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7378" w:rsidRPr="00D57BBD">
        <w:rPr>
          <w:rFonts w:ascii="Times New Roman" w:hAnsi="Times New Roman" w:cs="Times New Roman"/>
          <w:b/>
          <w:sz w:val="24"/>
          <w:szCs w:val="24"/>
        </w:rPr>
        <w:t>/</w:t>
      </w:r>
      <w:r w:rsidR="00E54EC0" w:rsidRPr="00D57BBD">
        <w:rPr>
          <w:rFonts w:ascii="Times New Roman" w:hAnsi="Times New Roman" w:cs="Times New Roman"/>
          <w:b/>
          <w:sz w:val="24"/>
          <w:szCs w:val="24"/>
        </w:rPr>
        <w:t>201</w:t>
      </w:r>
      <w:r w:rsidR="00E54EC0">
        <w:rPr>
          <w:rFonts w:ascii="Times New Roman" w:hAnsi="Times New Roman" w:cs="Times New Roman"/>
          <w:b/>
          <w:sz w:val="24"/>
          <w:szCs w:val="24"/>
        </w:rPr>
        <w:t>9</w:t>
      </w:r>
      <w:r w:rsidR="00E54EC0" w:rsidRPr="00D57BBD">
        <w:rPr>
          <w:rFonts w:ascii="Times New Roman" w:hAnsi="Times New Roman" w:cs="Times New Roman"/>
          <w:b/>
          <w:sz w:val="24"/>
          <w:szCs w:val="24"/>
        </w:rPr>
        <w:t>. (</w:t>
      </w:r>
      <w:r w:rsidR="00407378" w:rsidRPr="00D57BBD">
        <w:rPr>
          <w:rFonts w:ascii="Times New Roman" w:hAnsi="Times New Roman" w:cs="Times New Roman"/>
          <w:b/>
          <w:sz w:val="24"/>
          <w:szCs w:val="24"/>
        </w:rPr>
        <w:t>V</w:t>
      </w:r>
      <w:r w:rsidR="00407378">
        <w:rPr>
          <w:rFonts w:ascii="Times New Roman" w:hAnsi="Times New Roman" w:cs="Times New Roman"/>
          <w:b/>
          <w:sz w:val="24"/>
          <w:szCs w:val="24"/>
        </w:rPr>
        <w:t>.29.</w:t>
      </w:r>
      <w:r w:rsidR="00407378" w:rsidRPr="00D57BBD">
        <w:rPr>
          <w:rFonts w:ascii="Times New Roman" w:hAnsi="Times New Roman" w:cs="Times New Roman"/>
          <w:b/>
          <w:sz w:val="24"/>
          <w:szCs w:val="24"/>
        </w:rPr>
        <w:t xml:space="preserve">) számú önkormányzati rendelete </w:t>
      </w:r>
    </w:p>
    <w:p w:rsidR="00407378" w:rsidRPr="00D57BBD" w:rsidRDefault="00407378" w:rsidP="004073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7BBD">
        <w:rPr>
          <w:rFonts w:ascii="Times New Roman" w:hAnsi="Times New Roman" w:cs="Times New Roman"/>
          <w:b/>
          <w:sz w:val="24"/>
          <w:szCs w:val="24"/>
        </w:rPr>
        <w:t>.évi zárszámadásról</w:t>
      </w:r>
      <w:r w:rsidRPr="00D57BBD">
        <w:rPr>
          <w:rFonts w:ascii="Times New Roman" w:hAnsi="Times New Roman" w:cs="Times New Roman"/>
          <w:sz w:val="24"/>
          <w:szCs w:val="24"/>
        </w:rPr>
        <w:br/>
      </w:r>
    </w:p>
    <w:p w:rsidR="00407378" w:rsidRPr="00D57BBD" w:rsidRDefault="00407378" w:rsidP="00407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Szeghalom Város Önkormányzat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épviselő-testülete </w:t>
      </w:r>
      <w:proofErr w:type="gramStart"/>
      <w:r w:rsidRPr="00D57BB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 Alaptörvény 32.cikk (2) bekezdésében meghatározott eredeti jogalkotói hatáskörében, az Alaptörvény 32.cikk (1) bekezdés f) pontjában meghatározott feladatkörében eljárva, az államháztartásról szóló 2011.évi CXCV. </w:t>
      </w:r>
      <w:proofErr w:type="gramStart"/>
      <w:r w:rsidR="006079FE">
        <w:rPr>
          <w:rFonts w:ascii="Times New Roman" w:hAnsi="Times New Roman" w:cs="Times New Roman"/>
          <w:sz w:val="24"/>
          <w:szCs w:val="24"/>
        </w:rPr>
        <w:t>t</w:t>
      </w:r>
      <w:r w:rsidRPr="00D57BBD">
        <w:rPr>
          <w:rFonts w:ascii="Times New Roman" w:hAnsi="Times New Roman" w:cs="Times New Roman"/>
          <w:sz w:val="24"/>
          <w:szCs w:val="24"/>
        </w:rPr>
        <w:t>örvény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 91.§ (1) bekezdés alapján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BBD">
        <w:rPr>
          <w:rFonts w:ascii="Times New Roman" w:hAnsi="Times New Roman" w:cs="Times New Roman"/>
          <w:sz w:val="24"/>
          <w:szCs w:val="24"/>
        </w:rPr>
        <w:t>. évi zárszámadásról a következő rendeletet alkotja:</w:t>
      </w:r>
    </w:p>
    <w:p w:rsidR="00407378" w:rsidRPr="00D57BBD" w:rsidRDefault="00407378" w:rsidP="0040737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>I. FEJEZET</w:t>
      </w:r>
    </w:p>
    <w:p w:rsidR="00407378" w:rsidRPr="00D57BBD" w:rsidRDefault="00407378" w:rsidP="004073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>Általános rendelkezések</w:t>
      </w:r>
    </w:p>
    <w:p w:rsidR="00407378" w:rsidRPr="00D57BBD" w:rsidRDefault="00407378" w:rsidP="004073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rendelet hatálya </w:t>
      </w:r>
    </w:p>
    <w:p w:rsidR="00407378" w:rsidRPr="00D57BBD" w:rsidRDefault="00407378" w:rsidP="004073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1. §</w:t>
      </w:r>
    </w:p>
    <w:p w:rsidR="00407378" w:rsidRPr="00D57BBD" w:rsidRDefault="00407378" w:rsidP="00407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A rendelet (továbbiakban ÖR.) kiterjed a helyi ön</w:t>
      </w:r>
      <w:r w:rsidR="00C739C7"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ormányzat költségvetési szerveire. </w:t>
      </w:r>
    </w:p>
    <w:p w:rsidR="00407378" w:rsidRPr="00D57BBD" w:rsidRDefault="00407378" w:rsidP="00407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>II. FEJEZET</w:t>
      </w:r>
    </w:p>
    <w:p w:rsidR="00407378" w:rsidRPr="00D57BBD" w:rsidRDefault="00407378" w:rsidP="00407378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>A helyi önkormányzat költségvetési szerveinek zárszámadása</w:t>
      </w:r>
    </w:p>
    <w:p w:rsidR="00407378" w:rsidRPr="00D57BBD" w:rsidRDefault="00407378" w:rsidP="00407378">
      <w:pPr>
        <w:tabs>
          <w:tab w:val="left" w:pos="7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tabs>
          <w:tab w:val="left" w:pos="7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2. §</w:t>
      </w:r>
    </w:p>
    <w:p w:rsidR="00407378" w:rsidRPr="00D57BBD" w:rsidRDefault="00407378" w:rsidP="004073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(1)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a </w:t>
      </w:r>
      <w:r w:rsidRPr="00D57BBD">
        <w:rPr>
          <w:rFonts w:ascii="Times New Roman" w:hAnsi="Times New Roman" w:cs="Times New Roman"/>
          <w:b/>
          <w:sz w:val="24"/>
          <w:szCs w:val="24"/>
        </w:rPr>
        <w:t>helyi önkormányzat</w:t>
      </w:r>
      <w:r w:rsidRPr="00D57BBD"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7BBD">
        <w:rPr>
          <w:rFonts w:ascii="Times New Roman" w:hAnsi="Times New Roman" w:cs="Times New Roman"/>
          <w:b/>
          <w:sz w:val="24"/>
          <w:szCs w:val="24"/>
        </w:rPr>
        <w:t>. évi</w:t>
      </w:r>
      <w:r w:rsidRPr="00D57BBD"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b/>
          <w:sz w:val="24"/>
          <w:szCs w:val="24"/>
        </w:rPr>
        <w:t>zárszámadása</w:t>
      </w:r>
    </w:p>
    <w:p w:rsidR="00407378" w:rsidRPr="00D57BBD" w:rsidRDefault="00407378" w:rsidP="00407378">
      <w:pPr>
        <w:tabs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a./ bevételi főösszegének módosított előirányzatát</w:t>
      </w:r>
      <w:r w:rsidRPr="00D57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508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542.073</w:t>
      </w:r>
      <w:r w:rsidRPr="00D57BBD">
        <w:rPr>
          <w:rFonts w:ascii="Times New Roman" w:hAnsi="Times New Roman" w:cs="Times New Roman"/>
          <w:sz w:val="24"/>
          <w:szCs w:val="24"/>
        </w:rPr>
        <w:t xml:space="preserve"> Ft-ban,</w:t>
      </w:r>
    </w:p>
    <w:p w:rsidR="00407378" w:rsidRPr="00D57BBD" w:rsidRDefault="00407378" w:rsidP="00407378">
      <w:pPr>
        <w:tabs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b./ kiadási főösszegének módosított előirányzatát</w:t>
      </w:r>
      <w:r w:rsidRPr="00D57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508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542.073</w:t>
      </w:r>
      <w:r w:rsidRPr="00D57BBD">
        <w:rPr>
          <w:rFonts w:ascii="Times New Roman" w:hAnsi="Times New Roman" w:cs="Times New Roman"/>
          <w:sz w:val="24"/>
          <w:szCs w:val="24"/>
        </w:rPr>
        <w:t xml:space="preserve"> Ft-ban,</w:t>
      </w:r>
    </w:p>
    <w:p w:rsidR="00407378" w:rsidRPr="00D57BBD" w:rsidRDefault="00407378" w:rsidP="00407378">
      <w:pPr>
        <w:tabs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c./ bevételi főösszegének teljesítését </w:t>
      </w:r>
      <w:r w:rsidRPr="00D57BBD">
        <w:rPr>
          <w:rFonts w:ascii="Times New Roman" w:hAnsi="Times New Roman" w:cs="Times New Roman"/>
          <w:sz w:val="24"/>
          <w:szCs w:val="24"/>
        </w:rPr>
        <w:tab/>
      </w:r>
      <w:r w:rsidRPr="00D57BBD">
        <w:rPr>
          <w:rFonts w:ascii="Times New Roman" w:hAnsi="Times New Roman" w:cs="Times New Roman"/>
          <w:sz w:val="24"/>
          <w:szCs w:val="24"/>
        </w:rPr>
        <w:tab/>
      </w:r>
      <w:r w:rsidRPr="00D57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868.723</w:t>
      </w:r>
      <w:r w:rsidRPr="00D57BBD">
        <w:rPr>
          <w:rFonts w:ascii="Times New Roman" w:hAnsi="Times New Roman" w:cs="Times New Roman"/>
          <w:sz w:val="24"/>
          <w:szCs w:val="24"/>
        </w:rPr>
        <w:t xml:space="preserve"> Ft-ban,</w:t>
      </w:r>
    </w:p>
    <w:p w:rsidR="00407378" w:rsidRPr="00D57BBD" w:rsidRDefault="00407378" w:rsidP="00407378">
      <w:pPr>
        <w:tabs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d./ kiadási főösszegének teljesítését</w:t>
      </w:r>
      <w:r w:rsidRPr="00D57BBD">
        <w:rPr>
          <w:rFonts w:ascii="Times New Roman" w:hAnsi="Times New Roman" w:cs="Times New Roman"/>
          <w:sz w:val="24"/>
          <w:szCs w:val="24"/>
        </w:rPr>
        <w:tab/>
      </w:r>
      <w:r w:rsidRPr="00D57BBD">
        <w:rPr>
          <w:rFonts w:ascii="Times New Roman" w:hAnsi="Times New Roman" w:cs="Times New Roman"/>
          <w:sz w:val="24"/>
          <w:szCs w:val="24"/>
        </w:rPr>
        <w:tab/>
      </w:r>
      <w:r w:rsidRPr="00D57BBD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D57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634.812</w:t>
      </w:r>
      <w:r w:rsidRPr="00D57BBD">
        <w:rPr>
          <w:rFonts w:ascii="Times New Roman" w:hAnsi="Times New Roman" w:cs="Times New Roman"/>
          <w:sz w:val="24"/>
          <w:szCs w:val="24"/>
        </w:rPr>
        <w:t xml:space="preserve"> Ft-ban</w:t>
      </w:r>
    </w:p>
    <w:p w:rsidR="00407378" w:rsidRPr="00D57BBD" w:rsidRDefault="00407378" w:rsidP="00407378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állapítja meg az 1., a 2. </w:t>
      </w:r>
      <w:proofErr w:type="gramStart"/>
      <w:r w:rsidRPr="00D57BB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 3.mellékletnek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sz w:val="24"/>
          <w:szCs w:val="24"/>
        </w:rPr>
        <w:t>megfelelően.</w:t>
      </w:r>
    </w:p>
    <w:p w:rsidR="00407378" w:rsidRPr="00D57BBD" w:rsidRDefault="00407378" w:rsidP="00407378">
      <w:pPr>
        <w:tabs>
          <w:tab w:val="left" w:pos="4500"/>
          <w:tab w:val="left" w:pos="5040"/>
          <w:tab w:val="left" w:pos="7020"/>
        </w:tabs>
        <w:spacing w:line="360" w:lineRule="auto"/>
        <w:ind w:left="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 (2) </w:t>
      </w:r>
      <w:r w:rsidRPr="00D57BBD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Pr="00D57BBD">
        <w:rPr>
          <w:rFonts w:ascii="Times New Roman" w:hAnsi="Times New Roman" w:cs="Times New Roman"/>
          <w:bCs/>
          <w:iCs/>
          <w:sz w:val="24"/>
          <w:szCs w:val="24"/>
        </w:rPr>
        <w:t xml:space="preserve">épviselő-testület a helyi önkormányzat </w:t>
      </w:r>
      <w:r w:rsidRPr="00D57BBD">
        <w:rPr>
          <w:rFonts w:ascii="Times New Roman" w:hAnsi="Times New Roman" w:cs="Times New Roman"/>
          <w:b/>
          <w:bCs/>
          <w:iCs/>
          <w:sz w:val="24"/>
          <w:szCs w:val="24"/>
        </w:rPr>
        <w:t>maradvány-kimutatását</w:t>
      </w:r>
      <w:r w:rsidR="006079FE">
        <w:rPr>
          <w:rFonts w:ascii="Times New Roman" w:hAnsi="Times New Roman" w:cs="Times New Roman"/>
          <w:bCs/>
          <w:iCs/>
          <w:sz w:val="24"/>
          <w:szCs w:val="24"/>
        </w:rPr>
        <w:t xml:space="preserve"> a 10.</w:t>
      </w:r>
      <w:r w:rsidRPr="00D57BBD">
        <w:rPr>
          <w:rFonts w:ascii="Times New Roman" w:hAnsi="Times New Roman" w:cs="Times New Roman"/>
          <w:bCs/>
          <w:iCs/>
          <w:sz w:val="24"/>
          <w:szCs w:val="24"/>
        </w:rPr>
        <w:t>melléklet szerint hagyja jóvá.</w:t>
      </w:r>
    </w:p>
    <w:p w:rsidR="00407378" w:rsidRPr="00D57BBD" w:rsidRDefault="00407378" w:rsidP="00407378">
      <w:pPr>
        <w:tabs>
          <w:tab w:val="left" w:pos="4500"/>
          <w:tab w:val="left" w:pos="5040"/>
          <w:tab w:val="left" w:pos="7020"/>
        </w:tabs>
        <w:spacing w:line="360" w:lineRule="auto"/>
        <w:ind w:left="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(3) </w:t>
      </w:r>
      <w:r w:rsidRPr="00D57BBD">
        <w:rPr>
          <w:rFonts w:ascii="Times New Roman" w:hAnsi="Times New Roman" w:cs="Times New Roman"/>
          <w:sz w:val="24"/>
          <w:szCs w:val="24"/>
        </w:rPr>
        <w:t>A helyi önkormányzat jegyzője és az intézmények vezetői a maradványnak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7BBD">
        <w:rPr>
          <w:rFonts w:ascii="Times New Roman" w:hAnsi="Times New Roman" w:cs="Times New Roman"/>
          <w:sz w:val="24"/>
          <w:szCs w:val="24"/>
        </w:rPr>
        <w:t>.évi költségvetési rendeletben történő átvezetéséről és a módosításról gondoskodni kötelesek.</w:t>
      </w:r>
    </w:p>
    <w:p w:rsidR="00407378" w:rsidRPr="00D57BBD" w:rsidRDefault="00407378" w:rsidP="00407378">
      <w:pPr>
        <w:tabs>
          <w:tab w:val="left" w:pos="720"/>
          <w:tab w:val="left" w:pos="450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3.§</w:t>
      </w:r>
    </w:p>
    <w:p w:rsidR="00407378" w:rsidRPr="00D57BBD" w:rsidRDefault="00407378" w:rsidP="00407378">
      <w:pPr>
        <w:tabs>
          <w:tab w:val="left" w:pos="0"/>
          <w:tab w:val="left" w:pos="4500"/>
          <w:tab w:val="left" w:pos="5040"/>
          <w:tab w:val="left" w:pos="7020"/>
        </w:tabs>
        <w:spacing w:line="360" w:lineRule="auto"/>
        <w:ind w:firstLine="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BBD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Pr="00D57BBD">
        <w:rPr>
          <w:rFonts w:ascii="Times New Roman" w:hAnsi="Times New Roman" w:cs="Times New Roman"/>
          <w:bCs/>
          <w:iCs/>
          <w:sz w:val="24"/>
          <w:szCs w:val="24"/>
        </w:rPr>
        <w:t xml:space="preserve">épviselő-testület a helyi önkormányzat </w:t>
      </w:r>
      <w:r w:rsidRPr="00D57BBD">
        <w:rPr>
          <w:rFonts w:ascii="Times New Roman" w:hAnsi="Times New Roman" w:cs="Times New Roman"/>
          <w:b/>
          <w:bCs/>
          <w:iCs/>
          <w:sz w:val="24"/>
          <w:szCs w:val="24"/>
        </w:rPr>
        <w:t>felhalmozási kiadásait feladatonként és célonként</w:t>
      </w:r>
      <w:r w:rsidR="006079FE">
        <w:rPr>
          <w:rFonts w:ascii="Times New Roman" w:hAnsi="Times New Roman" w:cs="Times New Roman"/>
          <w:bCs/>
          <w:iCs/>
          <w:sz w:val="24"/>
          <w:szCs w:val="24"/>
        </w:rPr>
        <w:t xml:space="preserve"> a 7.</w:t>
      </w:r>
      <w:r w:rsidRPr="00D57BBD">
        <w:rPr>
          <w:rFonts w:ascii="Times New Roman" w:hAnsi="Times New Roman" w:cs="Times New Roman"/>
          <w:bCs/>
          <w:iCs/>
          <w:sz w:val="24"/>
          <w:szCs w:val="24"/>
        </w:rPr>
        <w:t>melléklet szerint jóváhagyja.</w:t>
      </w:r>
    </w:p>
    <w:p w:rsidR="00407378" w:rsidRPr="00D57BBD" w:rsidRDefault="00407378" w:rsidP="00407378">
      <w:pPr>
        <w:tabs>
          <w:tab w:val="left" w:pos="360"/>
          <w:tab w:val="left" w:pos="4500"/>
          <w:tab w:val="left" w:pos="5040"/>
          <w:tab w:val="left" w:pos="7020"/>
        </w:tabs>
        <w:spacing w:line="360" w:lineRule="auto"/>
        <w:ind w:left="360" w:hanging="3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378" w:rsidRPr="00D57BBD" w:rsidRDefault="00407378" w:rsidP="00407378">
      <w:pPr>
        <w:tabs>
          <w:tab w:val="left" w:pos="360"/>
          <w:tab w:val="left" w:pos="4500"/>
          <w:tab w:val="left" w:pos="5040"/>
          <w:tab w:val="left" w:pos="7020"/>
        </w:tabs>
        <w:spacing w:line="360" w:lineRule="auto"/>
        <w:ind w:left="360" w:hanging="3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57BBD">
        <w:rPr>
          <w:rFonts w:ascii="Times New Roman" w:hAnsi="Times New Roman" w:cs="Times New Roman"/>
          <w:bCs/>
          <w:iCs/>
          <w:sz w:val="24"/>
          <w:szCs w:val="24"/>
        </w:rPr>
        <w:t>4.§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</w:t>
      </w:r>
      <w:proofErr w:type="gramStart"/>
      <w:r w:rsidRPr="00D57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működési bevételek és kiadások valamint a felhalmozási bevételek és kiadások mérlegét </w:t>
      </w:r>
      <w:r w:rsidR="006079FE">
        <w:rPr>
          <w:rFonts w:ascii="Times New Roman" w:hAnsi="Times New Roman" w:cs="Times New Roman"/>
          <w:sz w:val="24"/>
          <w:szCs w:val="24"/>
        </w:rPr>
        <w:t>a 4.</w:t>
      </w:r>
      <w:r w:rsidRPr="00D57BBD">
        <w:rPr>
          <w:rFonts w:ascii="Times New Roman" w:hAnsi="Times New Roman" w:cs="Times New Roman"/>
          <w:sz w:val="24"/>
          <w:szCs w:val="24"/>
        </w:rPr>
        <w:t>melléklet szerint fogadja el.</w:t>
      </w:r>
    </w:p>
    <w:p w:rsidR="00407378" w:rsidRPr="00D57BBD" w:rsidRDefault="00407378" w:rsidP="00407378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5.§</w:t>
      </w:r>
    </w:p>
    <w:p w:rsidR="00407378" w:rsidRPr="00D57BBD" w:rsidRDefault="00407378" w:rsidP="0040737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>épviselő-testület a helyi önkormányzat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BBD">
        <w:rPr>
          <w:rFonts w:ascii="Times New Roman" w:hAnsi="Times New Roman" w:cs="Times New Roman"/>
          <w:sz w:val="24"/>
          <w:szCs w:val="24"/>
        </w:rPr>
        <w:t xml:space="preserve">.évi </w:t>
      </w:r>
      <w:r w:rsidRPr="00D57BBD">
        <w:rPr>
          <w:rFonts w:ascii="Times New Roman" w:hAnsi="Times New Roman" w:cs="Times New Roman"/>
          <w:b/>
          <w:sz w:val="24"/>
          <w:szCs w:val="24"/>
        </w:rPr>
        <w:t>vagyon</w:t>
      </w:r>
      <w:r w:rsidRPr="00D57BBD">
        <w:rPr>
          <w:rFonts w:ascii="Times New Roman" w:hAnsi="Times New Roman" w:cs="Times New Roman"/>
          <w:sz w:val="24"/>
          <w:szCs w:val="24"/>
        </w:rPr>
        <w:t xml:space="preserve">át és </w:t>
      </w:r>
      <w:r w:rsidRPr="00D57BBD">
        <w:rPr>
          <w:rFonts w:ascii="Times New Roman" w:hAnsi="Times New Roman" w:cs="Times New Roman"/>
          <w:b/>
          <w:sz w:val="24"/>
          <w:szCs w:val="24"/>
        </w:rPr>
        <w:t>vagyonkimutatás</w:t>
      </w:r>
      <w:r w:rsidR="006079FE">
        <w:rPr>
          <w:rFonts w:ascii="Times New Roman" w:hAnsi="Times New Roman" w:cs="Times New Roman"/>
          <w:sz w:val="24"/>
          <w:szCs w:val="24"/>
        </w:rPr>
        <w:t xml:space="preserve">át a 13. </w:t>
      </w:r>
      <w:proofErr w:type="gramStart"/>
      <w:r w:rsidR="006079F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6079FE">
        <w:rPr>
          <w:rFonts w:ascii="Times New Roman" w:hAnsi="Times New Roman" w:cs="Times New Roman"/>
          <w:sz w:val="24"/>
          <w:szCs w:val="24"/>
        </w:rPr>
        <w:t xml:space="preserve"> 21.</w:t>
      </w:r>
      <w:r w:rsidRPr="00D57BBD">
        <w:rPr>
          <w:rFonts w:ascii="Times New Roman" w:hAnsi="Times New Roman" w:cs="Times New Roman"/>
          <w:sz w:val="24"/>
          <w:szCs w:val="24"/>
        </w:rPr>
        <w:t>mellékletek szerint,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BBD">
        <w:rPr>
          <w:rFonts w:ascii="Times New Roman" w:hAnsi="Times New Roman" w:cs="Times New Roman"/>
          <w:sz w:val="24"/>
          <w:szCs w:val="24"/>
        </w:rPr>
        <w:t>.évi mérlegben szereplő adatok alapján</w:t>
      </w:r>
    </w:p>
    <w:p w:rsidR="00407378" w:rsidRPr="00D57BBD" w:rsidRDefault="00407378" w:rsidP="00407378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57B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478</w:t>
      </w:r>
      <w:r w:rsidRPr="00D57B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289.782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 Ft-ban</w:t>
      </w:r>
    </w:p>
    <w:p w:rsidR="00407378" w:rsidRPr="00D57BBD" w:rsidRDefault="00407378" w:rsidP="0040737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állapítja meg.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6.§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a </w:t>
      </w:r>
      <w:r w:rsidRPr="00D57BBD">
        <w:rPr>
          <w:rFonts w:ascii="Times New Roman" w:hAnsi="Times New Roman" w:cs="Times New Roman"/>
          <w:b/>
          <w:sz w:val="24"/>
          <w:szCs w:val="24"/>
        </w:rPr>
        <w:t>költségvetési jelentés</w:t>
      </w:r>
      <w:r w:rsidRPr="00D57BBD">
        <w:rPr>
          <w:rFonts w:ascii="Times New Roman" w:hAnsi="Times New Roman" w:cs="Times New Roman"/>
          <w:sz w:val="24"/>
          <w:szCs w:val="24"/>
        </w:rPr>
        <w:t>t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sz w:val="24"/>
          <w:szCs w:val="24"/>
        </w:rPr>
        <w:t xml:space="preserve">a 9., </w:t>
      </w:r>
      <w:r w:rsidRPr="00D57BBD">
        <w:rPr>
          <w:rFonts w:ascii="Times New Roman" w:hAnsi="Times New Roman" w:cs="Times New Roman"/>
          <w:b/>
          <w:sz w:val="24"/>
          <w:szCs w:val="24"/>
        </w:rPr>
        <w:t>a személyi juttatások és a foglalkoztatottak, valamint a választott tisztségviselők összetételét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sz w:val="24"/>
          <w:szCs w:val="24"/>
        </w:rPr>
        <w:t xml:space="preserve">bemutató adatokat a 11., az 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önkormányzati alrendszer sajátos működéséhez kapcsolódó elszámolásokat </w:t>
      </w:r>
      <w:r w:rsidRPr="00D57BBD">
        <w:rPr>
          <w:rFonts w:ascii="Times New Roman" w:hAnsi="Times New Roman" w:cs="Times New Roman"/>
          <w:sz w:val="24"/>
          <w:szCs w:val="24"/>
        </w:rPr>
        <w:t>a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sz w:val="24"/>
          <w:szCs w:val="24"/>
        </w:rPr>
        <w:t>melléklet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sz w:val="24"/>
          <w:szCs w:val="24"/>
        </w:rPr>
        <w:t>szerint hagyja jóvá.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BBD">
        <w:rPr>
          <w:rFonts w:ascii="Times New Roman" w:hAnsi="Times New Roman" w:cs="Times New Roman"/>
          <w:sz w:val="24"/>
          <w:szCs w:val="24"/>
        </w:rPr>
        <w:t>7.§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az ellátottak pénzbeli juttatásairól, az egyéb működési és felhalmozási célú kiadások </w:t>
      </w:r>
      <w:r w:rsidRPr="00D57BBD">
        <w:rPr>
          <w:rFonts w:ascii="Times New Roman" w:hAnsi="Times New Roman" w:cs="Times New Roman"/>
          <w:sz w:val="24"/>
          <w:szCs w:val="24"/>
        </w:rPr>
        <w:t>felhasználásáról</w:t>
      </w:r>
      <w:r w:rsidR="006079FE">
        <w:rPr>
          <w:rFonts w:ascii="Times New Roman" w:hAnsi="Times New Roman" w:cs="Times New Roman"/>
          <w:sz w:val="24"/>
          <w:szCs w:val="24"/>
        </w:rPr>
        <w:t xml:space="preserve"> szóló tájékoztatót az 5. </w:t>
      </w:r>
      <w:proofErr w:type="gramStart"/>
      <w:r w:rsidR="006079F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6079FE">
        <w:rPr>
          <w:rFonts w:ascii="Times New Roman" w:hAnsi="Times New Roman" w:cs="Times New Roman"/>
          <w:sz w:val="24"/>
          <w:szCs w:val="24"/>
        </w:rPr>
        <w:t xml:space="preserve"> 6.</w:t>
      </w:r>
      <w:r w:rsidRPr="00D57BBD">
        <w:rPr>
          <w:rFonts w:ascii="Times New Roman" w:hAnsi="Times New Roman" w:cs="Times New Roman"/>
          <w:sz w:val="24"/>
          <w:szCs w:val="24"/>
        </w:rPr>
        <w:t>melléklet szerint fogadja el.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BBD">
        <w:rPr>
          <w:rFonts w:ascii="Times New Roman" w:hAnsi="Times New Roman" w:cs="Times New Roman"/>
          <w:sz w:val="24"/>
          <w:szCs w:val="24"/>
        </w:rPr>
        <w:t>8.§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D57BBD">
        <w:rPr>
          <w:rFonts w:ascii="Times New Roman" w:hAnsi="Times New Roman" w:cs="Times New Roman"/>
          <w:bCs/>
          <w:sz w:val="24"/>
          <w:szCs w:val="24"/>
        </w:rPr>
        <w:t xml:space="preserve">épviselő-testület </w:t>
      </w:r>
      <w:proofErr w:type="gramStart"/>
      <w:r w:rsidRPr="00D57BBD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D57BBD">
        <w:rPr>
          <w:rFonts w:ascii="Times New Roman" w:hAnsi="Times New Roman" w:cs="Times New Roman"/>
          <w:bCs/>
          <w:sz w:val="24"/>
          <w:szCs w:val="24"/>
        </w:rPr>
        <w:t xml:space="preserve"> intézmények </w:t>
      </w:r>
      <w:r w:rsidRPr="00D57BB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57BBD">
        <w:rPr>
          <w:rFonts w:ascii="Times New Roman" w:hAnsi="Times New Roman" w:cs="Times New Roman"/>
          <w:b/>
          <w:bCs/>
          <w:sz w:val="24"/>
          <w:szCs w:val="24"/>
        </w:rPr>
        <w:t>.évi finanszírozását</w:t>
      </w:r>
      <w:r w:rsidR="006079FE">
        <w:rPr>
          <w:rFonts w:ascii="Times New Roman" w:hAnsi="Times New Roman" w:cs="Times New Roman"/>
          <w:bCs/>
          <w:sz w:val="24"/>
          <w:szCs w:val="24"/>
        </w:rPr>
        <w:t xml:space="preserve"> a 8.</w:t>
      </w:r>
      <w:r w:rsidRPr="00D57BBD">
        <w:rPr>
          <w:rFonts w:ascii="Times New Roman" w:hAnsi="Times New Roman" w:cs="Times New Roman"/>
          <w:bCs/>
          <w:sz w:val="24"/>
          <w:szCs w:val="24"/>
        </w:rPr>
        <w:t>melléklet szerint hagyja jóvá.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9.§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</w:t>
      </w:r>
      <w:proofErr w:type="gramStart"/>
      <w:r w:rsidRPr="00D57BB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b/>
          <w:sz w:val="24"/>
          <w:szCs w:val="24"/>
        </w:rPr>
        <w:t>eredmény-kimutatást</w:t>
      </w:r>
      <w:r w:rsidR="006079FE">
        <w:rPr>
          <w:rFonts w:ascii="Times New Roman" w:hAnsi="Times New Roman" w:cs="Times New Roman"/>
          <w:sz w:val="24"/>
          <w:szCs w:val="24"/>
        </w:rPr>
        <w:t xml:space="preserve"> a 14.</w:t>
      </w:r>
      <w:r w:rsidRPr="00D57BBD">
        <w:rPr>
          <w:rFonts w:ascii="Times New Roman" w:hAnsi="Times New Roman" w:cs="Times New Roman"/>
          <w:sz w:val="24"/>
          <w:szCs w:val="24"/>
        </w:rPr>
        <w:t xml:space="preserve">melléklet, az </w:t>
      </w:r>
      <w:r w:rsidRPr="00D57BBD">
        <w:rPr>
          <w:rFonts w:ascii="Times New Roman" w:hAnsi="Times New Roman" w:cs="Times New Roman"/>
          <w:b/>
          <w:sz w:val="24"/>
          <w:szCs w:val="24"/>
        </w:rPr>
        <w:t>immateriális javak, tárgyi eszközök, koncesszióba, vagyonkezelésbe adott eszközök állományának alakulását</w:t>
      </w:r>
      <w:r w:rsidRPr="00D57BBD">
        <w:rPr>
          <w:rFonts w:ascii="Times New Roman" w:hAnsi="Times New Roman" w:cs="Times New Roman"/>
          <w:sz w:val="24"/>
          <w:szCs w:val="24"/>
        </w:rPr>
        <w:t xml:space="preserve"> a 15. </w:t>
      </w:r>
      <w:proofErr w:type="gramStart"/>
      <w:r w:rsidRPr="00D57BBD">
        <w:rPr>
          <w:rFonts w:ascii="Times New Roman" w:hAnsi="Times New Roman" w:cs="Times New Roman"/>
          <w:sz w:val="24"/>
          <w:szCs w:val="24"/>
        </w:rPr>
        <w:t>melléklet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, az 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eszközök értékvesztését bemutató tájékoztatót </w:t>
      </w:r>
      <w:r w:rsidR="006079FE">
        <w:rPr>
          <w:rFonts w:ascii="Times New Roman" w:hAnsi="Times New Roman" w:cs="Times New Roman"/>
          <w:sz w:val="24"/>
          <w:szCs w:val="24"/>
        </w:rPr>
        <w:t>a 16.</w:t>
      </w:r>
      <w:r w:rsidRPr="00D57BBD">
        <w:rPr>
          <w:rFonts w:ascii="Times New Roman" w:hAnsi="Times New Roman" w:cs="Times New Roman"/>
          <w:sz w:val="24"/>
          <w:szCs w:val="24"/>
        </w:rPr>
        <w:t xml:space="preserve">melléklet, míg a 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kiegészítő, tájékoztató adatokat </w:t>
      </w:r>
      <w:r w:rsidR="006079FE">
        <w:rPr>
          <w:rFonts w:ascii="Times New Roman" w:hAnsi="Times New Roman" w:cs="Times New Roman"/>
          <w:sz w:val="24"/>
          <w:szCs w:val="24"/>
        </w:rPr>
        <w:t>a 17.</w:t>
      </w:r>
      <w:r w:rsidRPr="00D57BBD">
        <w:rPr>
          <w:rFonts w:ascii="Times New Roman" w:hAnsi="Times New Roman" w:cs="Times New Roman"/>
          <w:sz w:val="24"/>
          <w:szCs w:val="24"/>
        </w:rPr>
        <w:t>melléklet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sz w:val="24"/>
          <w:szCs w:val="24"/>
        </w:rPr>
        <w:t>szerint fogadja el.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10.§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Pr="00D57BBD">
        <w:rPr>
          <w:rFonts w:ascii="Times New Roman" w:hAnsi="Times New Roman" w:cs="Times New Roman"/>
          <w:sz w:val="24"/>
          <w:szCs w:val="24"/>
        </w:rPr>
        <w:t xml:space="preserve">Szeghalom Város Önkormányzat által nyújtott </w:t>
      </w:r>
      <w:r w:rsidRPr="00D57BBD">
        <w:rPr>
          <w:rFonts w:ascii="Times New Roman" w:hAnsi="Times New Roman" w:cs="Times New Roman"/>
          <w:b/>
          <w:sz w:val="24"/>
          <w:szCs w:val="24"/>
        </w:rPr>
        <w:t>közvetett támogatások</w:t>
      </w:r>
      <w:r w:rsidR="006079FE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="006079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079FE">
        <w:rPr>
          <w:rFonts w:ascii="Times New Roman" w:hAnsi="Times New Roman" w:cs="Times New Roman"/>
          <w:sz w:val="24"/>
          <w:szCs w:val="24"/>
        </w:rPr>
        <w:t xml:space="preserve"> 18.</w:t>
      </w:r>
      <w:r w:rsidRPr="00D57BBD">
        <w:rPr>
          <w:rFonts w:ascii="Times New Roman" w:hAnsi="Times New Roman" w:cs="Times New Roman"/>
          <w:sz w:val="24"/>
          <w:szCs w:val="24"/>
        </w:rPr>
        <w:t xml:space="preserve">melléklet, a </w:t>
      </w:r>
      <w:r w:rsidRPr="00D57BBD">
        <w:rPr>
          <w:rFonts w:ascii="Times New Roman" w:hAnsi="Times New Roman" w:cs="Times New Roman"/>
          <w:b/>
          <w:sz w:val="24"/>
          <w:szCs w:val="24"/>
        </w:rPr>
        <w:t>több éves kihatással bíró kiadások</w:t>
      </w:r>
      <w:r w:rsidR="006079FE">
        <w:rPr>
          <w:rFonts w:ascii="Times New Roman" w:hAnsi="Times New Roman" w:cs="Times New Roman"/>
          <w:sz w:val="24"/>
          <w:szCs w:val="24"/>
        </w:rPr>
        <w:t>at tartalmazó adatokat a 19.</w:t>
      </w:r>
      <w:r w:rsidRPr="00D57BBD">
        <w:rPr>
          <w:rFonts w:ascii="Times New Roman" w:hAnsi="Times New Roman" w:cs="Times New Roman"/>
          <w:sz w:val="24"/>
          <w:szCs w:val="24"/>
        </w:rPr>
        <w:t>melléklet szerint jóváhagyja.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11.§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a </w:t>
      </w:r>
      <w:r w:rsidRPr="00D57BBD">
        <w:rPr>
          <w:rFonts w:ascii="Times New Roman" w:hAnsi="Times New Roman" w:cs="Times New Roman"/>
          <w:b/>
          <w:sz w:val="24"/>
          <w:szCs w:val="24"/>
        </w:rPr>
        <w:t>költségvetési engedélyezett létszámkeretet és a létszám alakulását</w:t>
      </w:r>
      <w:r w:rsidR="006079FE">
        <w:rPr>
          <w:rFonts w:ascii="Times New Roman" w:hAnsi="Times New Roman" w:cs="Times New Roman"/>
          <w:sz w:val="24"/>
          <w:szCs w:val="24"/>
        </w:rPr>
        <w:t xml:space="preserve"> a 20.</w:t>
      </w:r>
      <w:r w:rsidRPr="00D57BBD">
        <w:rPr>
          <w:rFonts w:ascii="Times New Roman" w:hAnsi="Times New Roman" w:cs="Times New Roman"/>
          <w:sz w:val="24"/>
          <w:szCs w:val="24"/>
        </w:rPr>
        <w:t>mellékletnek megfelelően fogadja el.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12.§</w:t>
      </w:r>
    </w:p>
    <w:p w:rsidR="00407378" w:rsidRPr="00D57BBD" w:rsidRDefault="00407378" w:rsidP="00407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7BBD">
        <w:rPr>
          <w:rFonts w:ascii="Times New Roman" w:hAnsi="Times New Roman" w:cs="Times New Roman"/>
          <w:sz w:val="24"/>
          <w:szCs w:val="24"/>
        </w:rPr>
        <w:t xml:space="preserve">épviselő-testület az </w:t>
      </w:r>
      <w:r w:rsidRPr="00D57BBD">
        <w:rPr>
          <w:rFonts w:ascii="Times New Roman" w:hAnsi="Times New Roman" w:cs="Times New Roman"/>
          <w:b/>
          <w:sz w:val="24"/>
          <w:szCs w:val="24"/>
        </w:rPr>
        <w:t xml:space="preserve">önkormányzati részesedéssel működő gazdasági társaságok jegyzékét </w:t>
      </w:r>
      <w:r w:rsidR="006079FE">
        <w:rPr>
          <w:rFonts w:ascii="Times New Roman" w:hAnsi="Times New Roman" w:cs="Times New Roman"/>
          <w:sz w:val="24"/>
          <w:szCs w:val="24"/>
        </w:rPr>
        <w:t>a 22.</w:t>
      </w:r>
      <w:r w:rsidRPr="00D57BBD">
        <w:rPr>
          <w:rFonts w:ascii="Times New Roman" w:hAnsi="Times New Roman" w:cs="Times New Roman"/>
          <w:sz w:val="24"/>
          <w:szCs w:val="24"/>
        </w:rPr>
        <w:t xml:space="preserve">melléklet, a </w:t>
      </w:r>
      <w:r w:rsidRPr="00D57BBD">
        <w:rPr>
          <w:rFonts w:ascii="Times New Roman" w:hAnsi="Times New Roman" w:cs="Times New Roman"/>
          <w:b/>
          <w:sz w:val="24"/>
          <w:szCs w:val="24"/>
        </w:rPr>
        <w:t>pénzkészlet változását</w:t>
      </w:r>
      <w:r w:rsidR="006079FE">
        <w:rPr>
          <w:rFonts w:ascii="Times New Roman" w:hAnsi="Times New Roman" w:cs="Times New Roman"/>
          <w:sz w:val="24"/>
          <w:szCs w:val="24"/>
        </w:rPr>
        <w:t xml:space="preserve"> a 23.</w:t>
      </w:r>
      <w:r w:rsidRPr="00D57BBD">
        <w:rPr>
          <w:rFonts w:ascii="Times New Roman" w:hAnsi="Times New Roman" w:cs="Times New Roman"/>
          <w:sz w:val="24"/>
          <w:szCs w:val="24"/>
        </w:rPr>
        <w:t xml:space="preserve">melléklet, míg a </w:t>
      </w:r>
      <w:r w:rsidRPr="00D57BBD">
        <w:rPr>
          <w:rFonts w:ascii="Times New Roman" w:hAnsi="Times New Roman" w:cs="Times New Roman"/>
          <w:b/>
          <w:sz w:val="24"/>
          <w:szCs w:val="24"/>
        </w:rPr>
        <w:t>Gst. 3.§-a szerinti,</w:t>
      </w:r>
      <w:r w:rsidRPr="00D57BBD">
        <w:rPr>
          <w:rFonts w:ascii="Times New Roman" w:hAnsi="Times New Roman" w:cs="Times New Roman"/>
          <w:sz w:val="24"/>
          <w:szCs w:val="24"/>
        </w:rPr>
        <w:t xml:space="preserve"> </w:t>
      </w:r>
      <w:r w:rsidRPr="00D57BBD">
        <w:rPr>
          <w:rFonts w:ascii="Times New Roman" w:hAnsi="Times New Roman" w:cs="Times New Roman"/>
          <w:b/>
          <w:sz w:val="24"/>
          <w:szCs w:val="24"/>
        </w:rPr>
        <w:t>adósságot keletkeztető ügyleteket</w:t>
      </w:r>
      <w:r w:rsidR="006079FE">
        <w:rPr>
          <w:rFonts w:ascii="Times New Roman" w:hAnsi="Times New Roman" w:cs="Times New Roman"/>
          <w:sz w:val="24"/>
          <w:szCs w:val="24"/>
        </w:rPr>
        <w:t xml:space="preserve"> a 24.</w:t>
      </w:r>
      <w:r w:rsidRPr="00D57BBD">
        <w:rPr>
          <w:rFonts w:ascii="Times New Roman" w:hAnsi="Times New Roman" w:cs="Times New Roman"/>
          <w:sz w:val="24"/>
          <w:szCs w:val="24"/>
        </w:rPr>
        <w:t xml:space="preserve">melléklet, </w:t>
      </w:r>
      <w:r w:rsidRPr="00D57BBD">
        <w:rPr>
          <w:rFonts w:ascii="Times New Roman" w:hAnsi="Times New Roman" w:cs="Times New Roman"/>
          <w:b/>
          <w:sz w:val="24"/>
          <w:szCs w:val="24"/>
        </w:rPr>
        <w:t>az európai uniós támogatással megvalósuló programok, projektek bevételeit, kiadásait tartalmazó adatokat</w:t>
      </w:r>
      <w:r w:rsidRPr="00D57BBD">
        <w:rPr>
          <w:rFonts w:ascii="Times New Roman" w:hAnsi="Times New Roman" w:cs="Times New Roman"/>
          <w:sz w:val="24"/>
          <w:szCs w:val="24"/>
        </w:rPr>
        <w:t xml:space="preserve"> a 25. melléklet szerint elfogadja.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13.§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(1) Sz</w:t>
      </w:r>
      <w:r>
        <w:rPr>
          <w:rFonts w:ascii="Times New Roman" w:hAnsi="Times New Roman" w:cs="Times New Roman"/>
          <w:sz w:val="24"/>
          <w:szCs w:val="24"/>
        </w:rPr>
        <w:t>eghalom Város Önkormányzata 2018</w:t>
      </w:r>
      <w:r w:rsidRPr="00D57BBD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7BBD">
        <w:rPr>
          <w:rFonts w:ascii="Times New Roman" w:hAnsi="Times New Roman" w:cs="Times New Roman"/>
          <w:sz w:val="24"/>
          <w:szCs w:val="24"/>
        </w:rPr>
        <w:t>n nem vállalt olyan kötelezettséget, amelyhez a Magyarország gazdasági stabilitásáról szóló 2011.évi CXCIV.törvény 3</w:t>
      </w:r>
      <w:proofErr w:type="gramStart"/>
      <w:r w:rsidRPr="00D57BBD">
        <w:rPr>
          <w:rFonts w:ascii="Times New Roman" w:hAnsi="Times New Roman" w:cs="Times New Roman"/>
          <w:sz w:val="24"/>
          <w:szCs w:val="24"/>
        </w:rPr>
        <w:t>.§</w:t>
      </w:r>
      <w:proofErr w:type="gramEnd"/>
      <w:r w:rsidRPr="00D57BBD">
        <w:rPr>
          <w:rFonts w:ascii="Times New Roman" w:hAnsi="Times New Roman" w:cs="Times New Roman"/>
          <w:sz w:val="24"/>
          <w:szCs w:val="24"/>
        </w:rPr>
        <w:t xml:space="preserve"> szerinti adósságot keletkeztető ügylet megkötése szükséges.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(2) Adósságot keletkeztető ügyletből és kezességvállalásból az önkormányzatnak nem áll fenn kötelezettsége.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>III. FEJEZET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A zárszámadás végrehajtására vonatkozó szabályok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14.§</w:t>
      </w:r>
    </w:p>
    <w:p w:rsidR="00407378" w:rsidRPr="00D57BBD" w:rsidRDefault="00407378" w:rsidP="00407378">
      <w:pPr>
        <w:tabs>
          <w:tab w:val="left" w:pos="1260"/>
          <w:tab w:val="left" w:pos="3960"/>
          <w:tab w:val="left" w:pos="4860"/>
          <w:tab w:val="left" w:pos="504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A he</w:t>
      </w:r>
      <w:r>
        <w:rPr>
          <w:rFonts w:ascii="Times New Roman" w:hAnsi="Times New Roman" w:cs="Times New Roman"/>
          <w:sz w:val="24"/>
          <w:szCs w:val="24"/>
        </w:rPr>
        <w:t>lyi önkormányzat jegyzője a 2018</w:t>
      </w:r>
      <w:r w:rsidRPr="00D57BBD">
        <w:rPr>
          <w:rFonts w:ascii="Times New Roman" w:hAnsi="Times New Roman" w:cs="Times New Roman"/>
          <w:sz w:val="24"/>
          <w:szCs w:val="24"/>
        </w:rPr>
        <w:t>.évi költségvetés végrehajtásáról szóló zárszámadás elfogadásáról és a maradvány jóváhagyott összegéről az intézmények vezetőit e rendelet kihirdetését követő 15 napon belül értesíti.</w:t>
      </w:r>
    </w:p>
    <w:p w:rsidR="00407378" w:rsidRPr="00D57BBD" w:rsidRDefault="00407378" w:rsidP="00407378">
      <w:pPr>
        <w:tabs>
          <w:tab w:val="left" w:pos="0"/>
          <w:tab w:val="left" w:pos="720"/>
          <w:tab w:val="left" w:pos="4500"/>
          <w:tab w:val="left" w:pos="5040"/>
          <w:tab w:val="left" w:pos="5642"/>
          <w:tab w:val="left" w:pos="70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7378" w:rsidRPr="00D57BBD" w:rsidRDefault="00407378" w:rsidP="00407378">
      <w:pPr>
        <w:tabs>
          <w:tab w:val="left" w:pos="0"/>
          <w:tab w:val="left" w:pos="720"/>
          <w:tab w:val="left" w:pos="4500"/>
          <w:tab w:val="left" w:pos="5040"/>
          <w:tab w:val="left" w:pos="5642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7BBD">
        <w:rPr>
          <w:rFonts w:ascii="Times New Roman" w:hAnsi="Times New Roman" w:cs="Times New Roman"/>
          <w:bCs/>
          <w:sz w:val="24"/>
          <w:szCs w:val="24"/>
        </w:rPr>
        <w:t>IV. FEJEZET</w:t>
      </w:r>
    </w:p>
    <w:p w:rsidR="00407378" w:rsidRPr="00C739C7" w:rsidRDefault="00407378" w:rsidP="00407378">
      <w:pPr>
        <w:tabs>
          <w:tab w:val="left" w:pos="0"/>
          <w:tab w:val="left" w:pos="720"/>
          <w:tab w:val="left" w:pos="4500"/>
          <w:tab w:val="left" w:pos="5040"/>
          <w:tab w:val="left" w:pos="5642"/>
          <w:tab w:val="left" w:pos="702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39C7">
        <w:rPr>
          <w:rFonts w:ascii="Times New Roman" w:hAnsi="Times New Roman" w:cs="Times New Roman"/>
          <w:i/>
          <w:sz w:val="24"/>
          <w:szCs w:val="24"/>
        </w:rPr>
        <w:t>Záró rendelkezések</w:t>
      </w:r>
    </w:p>
    <w:p w:rsidR="00407378" w:rsidRPr="00D57BBD" w:rsidRDefault="00407378" w:rsidP="00407378">
      <w:pPr>
        <w:tabs>
          <w:tab w:val="left" w:pos="0"/>
          <w:tab w:val="left" w:pos="720"/>
          <w:tab w:val="left" w:pos="4500"/>
          <w:tab w:val="left" w:pos="5040"/>
          <w:tab w:val="left" w:pos="5642"/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>15.§</w:t>
      </w:r>
    </w:p>
    <w:p w:rsidR="00407378" w:rsidRPr="00D57BBD" w:rsidRDefault="00407378" w:rsidP="00407378">
      <w:pPr>
        <w:tabs>
          <w:tab w:val="left" w:pos="5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2019</w:t>
      </w:r>
      <w:r w:rsidRPr="00D57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</w:t>
      </w:r>
      <w:r w:rsidRPr="00D57BBD">
        <w:rPr>
          <w:rFonts w:ascii="Times New Roman" w:hAnsi="Times New Roman" w:cs="Times New Roman"/>
          <w:sz w:val="24"/>
          <w:szCs w:val="24"/>
        </w:rPr>
        <w:t>s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7BBD">
        <w:rPr>
          <w:rFonts w:ascii="Times New Roman" w:hAnsi="Times New Roman" w:cs="Times New Roman"/>
          <w:sz w:val="24"/>
          <w:szCs w:val="24"/>
        </w:rPr>
        <w:t>. napján lép hatályba.</w:t>
      </w:r>
    </w:p>
    <w:p w:rsidR="00407378" w:rsidRPr="00D57BBD" w:rsidRDefault="00407378" w:rsidP="00A4016C">
      <w:pPr>
        <w:pStyle w:val="Nincstrkz"/>
      </w:pPr>
    </w:p>
    <w:p w:rsidR="00407378" w:rsidRPr="00D57BBD" w:rsidRDefault="00407378" w:rsidP="00407378">
      <w:pPr>
        <w:tabs>
          <w:tab w:val="left" w:pos="0"/>
          <w:tab w:val="left" w:pos="1260"/>
          <w:tab w:val="left" w:pos="2700"/>
          <w:tab w:val="left" w:pos="5040"/>
          <w:tab w:val="left" w:pos="5642"/>
          <w:tab w:val="left" w:pos="7020"/>
        </w:tabs>
        <w:spacing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407378" w:rsidRPr="00D57BBD" w:rsidRDefault="00407378" w:rsidP="00AE773F">
      <w:pPr>
        <w:tabs>
          <w:tab w:val="left" w:pos="0"/>
          <w:tab w:val="left" w:pos="1260"/>
          <w:tab w:val="left" w:pos="2700"/>
          <w:tab w:val="left" w:pos="5040"/>
          <w:tab w:val="left" w:pos="5642"/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BD">
        <w:rPr>
          <w:rFonts w:ascii="Times New Roman" w:hAnsi="Times New Roman" w:cs="Times New Roman"/>
          <w:b/>
          <w:sz w:val="24"/>
          <w:szCs w:val="24"/>
        </w:rPr>
        <w:tab/>
        <w:t>Macsári József</w:t>
      </w:r>
      <w:r w:rsidRPr="00D57BBD">
        <w:rPr>
          <w:rFonts w:ascii="Times New Roman" w:hAnsi="Times New Roman" w:cs="Times New Roman"/>
          <w:b/>
          <w:sz w:val="24"/>
          <w:szCs w:val="24"/>
        </w:rPr>
        <w:tab/>
      </w:r>
      <w:r w:rsidRPr="00D57BB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E773F">
        <w:rPr>
          <w:rFonts w:ascii="Times New Roman" w:hAnsi="Times New Roman" w:cs="Times New Roman"/>
          <w:b/>
          <w:sz w:val="24"/>
          <w:szCs w:val="24"/>
        </w:rPr>
        <w:t xml:space="preserve">   d</w:t>
      </w:r>
      <w:r w:rsidRPr="00D57BBD">
        <w:rPr>
          <w:rFonts w:ascii="Times New Roman" w:hAnsi="Times New Roman" w:cs="Times New Roman"/>
          <w:b/>
          <w:sz w:val="24"/>
          <w:szCs w:val="24"/>
        </w:rPr>
        <w:t>r.  Pénzely Erika</w:t>
      </w:r>
    </w:p>
    <w:p w:rsidR="00407378" w:rsidRPr="00D57BBD" w:rsidRDefault="00407378" w:rsidP="00407378">
      <w:pPr>
        <w:tabs>
          <w:tab w:val="left" w:pos="0"/>
          <w:tab w:val="left" w:pos="1260"/>
          <w:tab w:val="left" w:pos="2700"/>
          <w:tab w:val="left" w:pos="5040"/>
          <w:tab w:val="left" w:pos="5642"/>
          <w:tab w:val="left" w:pos="6120"/>
        </w:tabs>
        <w:spacing w:line="36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BD">
        <w:rPr>
          <w:rFonts w:ascii="Times New Roman" w:hAnsi="Times New Roman" w:cs="Times New Roman"/>
          <w:b/>
          <w:sz w:val="24"/>
          <w:szCs w:val="24"/>
        </w:rPr>
        <w:tab/>
        <w:t xml:space="preserve">  polgármester</w:t>
      </w:r>
      <w:r w:rsidRPr="00D57BBD">
        <w:rPr>
          <w:rFonts w:ascii="Times New Roman" w:hAnsi="Times New Roman" w:cs="Times New Roman"/>
          <w:b/>
          <w:sz w:val="24"/>
          <w:szCs w:val="24"/>
        </w:rPr>
        <w:tab/>
      </w:r>
      <w:r w:rsidRPr="00D57BBD">
        <w:rPr>
          <w:rFonts w:ascii="Times New Roman" w:hAnsi="Times New Roman" w:cs="Times New Roman"/>
          <w:b/>
          <w:sz w:val="24"/>
          <w:szCs w:val="24"/>
        </w:rPr>
        <w:tab/>
        <w:t xml:space="preserve">             jegyző</w:t>
      </w:r>
    </w:p>
    <w:p w:rsidR="00B8126A" w:rsidRDefault="00B8126A"/>
    <w:p w:rsidR="00CE6E62" w:rsidRDefault="00CE6E62">
      <w:pPr>
        <w:rPr>
          <w:rFonts w:ascii="Times New Roman" w:hAnsi="Times New Roman" w:cs="Times New Roman"/>
          <w:b/>
          <w:sz w:val="24"/>
          <w:szCs w:val="24"/>
        </w:rPr>
      </w:pPr>
    </w:p>
    <w:p w:rsidR="00CE6E62" w:rsidRDefault="00CE6E62">
      <w:pPr>
        <w:rPr>
          <w:rFonts w:ascii="Times New Roman" w:hAnsi="Times New Roman" w:cs="Times New Roman"/>
          <w:b/>
          <w:sz w:val="24"/>
          <w:szCs w:val="24"/>
        </w:rPr>
      </w:pPr>
    </w:p>
    <w:p w:rsidR="00CE6E62" w:rsidRDefault="00CE6E62">
      <w:pPr>
        <w:rPr>
          <w:rFonts w:ascii="Times New Roman" w:hAnsi="Times New Roman" w:cs="Times New Roman"/>
          <w:b/>
          <w:sz w:val="24"/>
          <w:szCs w:val="24"/>
        </w:rPr>
      </w:pPr>
    </w:p>
    <w:p w:rsidR="00CE6E62" w:rsidRDefault="00CE6E62">
      <w:pPr>
        <w:rPr>
          <w:rFonts w:ascii="Times New Roman" w:hAnsi="Times New Roman" w:cs="Times New Roman"/>
          <w:b/>
          <w:sz w:val="24"/>
          <w:szCs w:val="24"/>
        </w:rPr>
      </w:pPr>
    </w:p>
    <w:p w:rsidR="00AE773F" w:rsidRPr="00AE773F" w:rsidRDefault="00AE773F">
      <w:pPr>
        <w:rPr>
          <w:rFonts w:ascii="Times New Roman" w:hAnsi="Times New Roman" w:cs="Times New Roman"/>
          <w:b/>
          <w:sz w:val="24"/>
          <w:szCs w:val="24"/>
        </w:rPr>
      </w:pPr>
      <w:r w:rsidRPr="00AE773F">
        <w:rPr>
          <w:rFonts w:ascii="Times New Roman" w:hAnsi="Times New Roman" w:cs="Times New Roman"/>
          <w:b/>
          <w:sz w:val="24"/>
          <w:szCs w:val="24"/>
        </w:rPr>
        <w:t>A rendeletet kih</w:t>
      </w:r>
      <w:r w:rsidR="00523237">
        <w:rPr>
          <w:rFonts w:ascii="Times New Roman" w:hAnsi="Times New Roman" w:cs="Times New Roman"/>
          <w:b/>
          <w:sz w:val="24"/>
          <w:szCs w:val="24"/>
        </w:rPr>
        <w:t>i</w:t>
      </w:r>
      <w:r w:rsidRPr="00AE773F">
        <w:rPr>
          <w:rFonts w:ascii="Times New Roman" w:hAnsi="Times New Roman" w:cs="Times New Roman"/>
          <w:b/>
          <w:sz w:val="24"/>
          <w:szCs w:val="24"/>
        </w:rPr>
        <w:t>rdettem: 2019. május 29-én.                        dr. Pénzely Erika</w:t>
      </w:r>
    </w:p>
    <w:p w:rsidR="00AE773F" w:rsidRPr="00AE773F" w:rsidRDefault="00AE773F">
      <w:pPr>
        <w:rPr>
          <w:rFonts w:ascii="Times New Roman" w:hAnsi="Times New Roman" w:cs="Times New Roman"/>
          <w:b/>
          <w:sz w:val="24"/>
          <w:szCs w:val="24"/>
        </w:rPr>
      </w:pP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Pr="00AE773F">
        <w:rPr>
          <w:rFonts w:ascii="Times New Roman" w:hAnsi="Times New Roman" w:cs="Times New Roman"/>
          <w:b/>
          <w:sz w:val="24"/>
          <w:szCs w:val="24"/>
        </w:rPr>
        <w:tab/>
      </w:r>
      <w:r w:rsidR="00CE6E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773F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AE773F" w:rsidRPr="00AE773F" w:rsidSect="006179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8"/>
    <w:rsid w:val="00267C22"/>
    <w:rsid w:val="00407378"/>
    <w:rsid w:val="00523237"/>
    <w:rsid w:val="005A4B6C"/>
    <w:rsid w:val="006079FE"/>
    <w:rsid w:val="0061795E"/>
    <w:rsid w:val="00A4016C"/>
    <w:rsid w:val="00AE773F"/>
    <w:rsid w:val="00B06E56"/>
    <w:rsid w:val="00B8126A"/>
    <w:rsid w:val="00C36283"/>
    <w:rsid w:val="00C739C7"/>
    <w:rsid w:val="00C859BA"/>
    <w:rsid w:val="00CE6E62"/>
    <w:rsid w:val="00E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7AA7-6564-41F6-A158-3605FCC2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073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0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</dc:creator>
  <cp:keywords/>
  <dc:description/>
  <cp:lastModifiedBy>dr. Pénzely Erika</cp:lastModifiedBy>
  <cp:revision>2</cp:revision>
  <dcterms:created xsi:type="dcterms:W3CDTF">2019-06-03T10:39:00Z</dcterms:created>
  <dcterms:modified xsi:type="dcterms:W3CDTF">2019-06-03T10:39:00Z</dcterms:modified>
</cp:coreProperties>
</file>